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824B935">
            <wp:extent cx="4476749" cy="552450"/>
            <wp:effectExtent l="0" t="0" r="63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48" cy="5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7C0624" w14:textId="77777777" w:rsidR="00BC344D" w:rsidRPr="00D87B76" w:rsidRDefault="00BC344D" w:rsidP="00BC344D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14:paraId="46044AF9" w14:textId="77777777" w:rsidR="00BC344D" w:rsidRPr="00E84D7A" w:rsidRDefault="00BC344D" w:rsidP="00BC344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14:paraId="2DBD1FA1" w14:textId="77777777" w:rsidR="00BC344D" w:rsidRPr="00E84D7A" w:rsidRDefault="00BC344D" w:rsidP="00BC34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14:paraId="4B732FEA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14:paraId="1D020857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14:paraId="7206AD65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</w:t>
      </w:r>
      <w:r w:rsidRPr="00E84D7A">
        <w:rPr>
          <w:rFonts w:ascii="Times New Roman" w:hAnsi="Times New Roman" w:cs="Times New Roman"/>
          <w:sz w:val="28"/>
          <w:szCs w:val="28"/>
        </w:rPr>
        <w:lastRenderedPageBreak/>
        <w:t>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14:paraId="0536F9F3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14:paraId="291F954D" w14:textId="77777777" w:rsidR="00BC344D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14:paraId="3BAF8363" w14:textId="77777777" w:rsidR="00BC344D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 эксперты, владелец недвижимости также может запросить справку о лицах, интересовавшихся его собственностью. </w:t>
      </w:r>
    </w:p>
    <w:p w14:paraId="575053B1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что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78844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можете просто запросить список объект</w:t>
      </w:r>
      <w:r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9235FD0" w14:textId="77777777" w:rsidR="00BC344D" w:rsidRPr="004B5E9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14:paraId="7D1F707F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>
        <w:rPr>
          <w:rFonts w:ascii="Times New Roman" w:hAnsi="Times New Roman" w:cs="Times New Roman"/>
          <w:sz w:val="28"/>
          <w:szCs w:val="28"/>
        </w:rPr>
        <w:t>рекомендуется запросить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 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 xml:space="preserve">и – она относится к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14:paraId="3A2BB258" w14:textId="77777777" w:rsidR="00BC344D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 в зд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ании, данные о кадастровой стоимости, характерных точках границ и т.п.</w:t>
      </w:r>
    </w:p>
    <w:p w14:paraId="3965BDB3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(участникам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B4CCE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2E26F9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14:paraId="0499D16A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 xml:space="preserve">, покупателю стоит внимательно отнестись к заинтересовавшему его объекту, если этот объект часто переходил от одного собственника к другому. 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совершалась сделка и менялся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это может косвенно свидетельствовать о скрытых проблемах, связанных с конкретным объектом недвижимости. </w:t>
      </w:r>
    </w:p>
    <w:p w14:paraId="1C037067" w14:textId="77777777" w:rsidR="00BC344D" w:rsidRPr="00E84D7A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не включает сведения об ограничениях и обременениях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14:paraId="4AFBEF4B" w14:textId="77777777" w:rsidR="00BC344D" w:rsidRPr="003D714F" w:rsidRDefault="00BC344D" w:rsidP="00BC344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E17DBD9" w14:textId="77777777" w:rsidR="00BC344D" w:rsidRPr="00E84D7A" w:rsidRDefault="00BC344D" w:rsidP="00BC344D">
      <w:pPr>
        <w:pStyle w:val="a7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8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8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8"/>
          <w:sz w:val="28"/>
          <w:szCs w:val="28"/>
        </w:rPr>
        <w:t xml:space="preserve"> реестра недвижимости (ЕГРН). В</w:t>
      </w:r>
      <w:r w:rsidRPr="00E84D7A">
        <w:rPr>
          <w:rStyle w:val="a8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8"/>
          <w:sz w:val="28"/>
          <w:szCs w:val="28"/>
        </w:rPr>
        <w:t xml:space="preserve">к. Сервис </w:t>
      </w:r>
      <w:hyperlink r:id="rId8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8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8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14:paraId="3459F83D" w14:textId="77777777" w:rsidR="00BC344D" w:rsidRPr="0099176C" w:rsidRDefault="00BC344D" w:rsidP="00BC3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6BC837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7B52EE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9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49D6"/>
    <w:rsid w:val="00357651"/>
    <w:rsid w:val="004428E9"/>
    <w:rsid w:val="0049047A"/>
    <w:rsid w:val="0055053A"/>
    <w:rsid w:val="005618EE"/>
    <w:rsid w:val="005D1E18"/>
    <w:rsid w:val="007278BB"/>
    <w:rsid w:val="007B52EE"/>
    <w:rsid w:val="008835D9"/>
    <w:rsid w:val="008A666F"/>
    <w:rsid w:val="008D601B"/>
    <w:rsid w:val="00920C9A"/>
    <w:rsid w:val="00AE5953"/>
    <w:rsid w:val="00BC344D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3</cp:revision>
  <cp:lastPrinted>2019-09-05T05:19:00Z</cp:lastPrinted>
  <dcterms:created xsi:type="dcterms:W3CDTF">2019-09-23T03:35:00Z</dcterms:created>
  <dcterms:modified xsi:type="dcterms:W3CDTF">2019-09-23T03:36:00Z</dcterms:modified>
</cp:coreProperties>
</file>