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EE" w:rsidRDefault="009935DB" w:rsidP="00BF55EE">
      <w:pPr>
        <w:rPr>
          <w:rFonts w:ascii="Times New Roman" w:hAnsi="Times New Roman"/>
          <w:b/>
          <w:sz w:val="28"/>
          <w:szCs w:val="28"/>
        </w:rPr>
      </w:pPr>
      <w:r w:rsidRPr="00CE20E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569DFCAC" wp14:editId="05F32A01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906" w:rsidRPr="0034635E" w:rsidRDefault="00E07906" w:rsidP="006128B1">
      <w:pPr>
        <w:jc w:val="center"/>
        <w:rPr>
          <w:rFonts w:ascii="Times New Roman" w:hAnsi="Times New Roman"/>
          <w:b/>
          <w:sz w:val="28"/>
          <w:szCs w:val="28"/>
        </w:rPr>
      </w:pPr>
      <w:r w:rsidRPr="0034635E">
        <w:rPr>
          <w:rFonts w:ascii="Times New Roman" w:hAnsi="Times New Roman"/>
          <w:b/>
          <w:sz w:val="28"/>
          <w:szCs w:val="28"/>
        </w:rPr>
        <w:t>Как оформить недвижимость на территории ЗАТО?</w:t>
      </w:r>
    </w:p>
    <w:p w:rsidR="00E07906" w:rsidRPr="00D3087E" w:rsidRDefault="00E07906" w:rsidP="001319AC">
      <w:pPr>
        <w:jc w:val="both"/>
        <w:rPr>
          <w:rFonts w:ascii="Times New Roman" w:hAnsi="Times New Roman"/>
          <w:sz w:val="24"/>
          <w:szCs w:val="24"/>
        </w:rPr>
      </w:pPr>
      <w:r w:rsidRPr="00D3087E">
        <w:rPr>
          <w:rFonts w:ascii="Times New Roman" w:hAnsi="Times New Roman"/>
          <w:sz w:val="24"/>
          <w:szCs w:val="24"/>
        </w:rPr>
        <w:t>При оформлении недвижимости важно учитывать место нахождения объекта. Так, законодательством установлен особый режим по обороту объектов недвижимого имущества, расположенных на территории закрытого административно-территориального образования (ЗАТО).</w:t>
      </w:r>
    </w:p>
    <w:p w:rsidR="00E07906" w:rsidRPr="00D3087E" w:rsidRDefault="00E07906" w:rsidP="001319AC">
      <w:pPr>
        <w:jc w:val="both"/>
        <w:rPr>
          <w:rFonts w:ascii="Times New Roman" w:hAnsi="Times New Roman"/>
          <w:sz w:val="24"/>
          <w:szCs w:val="24"/>
        </w:rPr>
      </w:pPr>
      <w:r w:rsidRPr="00D3087E">
        <w:rPr>
          <w:rFonts w:ascii="Times New Roman" w:hAnsi="Times New Roman"/>
          <w:sz w:val="24"/>
          <w:szCs w:val="24"/>
        </w:rPr>
        <w:t xml:space="preserve">На территории </w:t>
      </w:r>
      <w:r w:rsidR="00473F35">
        <w:rPr>
          <w:rFonts w:ascii="Times New Roman" w:hAnsi="Times New Roman"/>
          <w:sz w:val="24"/>
          <w:szCs w:val="24"/>
        </w:rPr>
        <w:t>Красноярского края расположено 3</w:t>
      </w:r>
      <w:r w:rsidRPr="00D3087E">
        <w:rPr>
          <w:rFonts w:ascii="Times New Roman" w:hAnsi="Times New Roman"/>
          <w:sz w:val="24"/>
          <w:szCs w:val="24"/>
        </w:rPr>
        <w:t xml:space="preserve"> таких городских </w:t>
      </w:r>
      <w:bookmarkStart w:id="0" w:name="_GoBack"/>
      <w:bookmarkEnd w:id="0"/>
      <w:r w:rsidRPr="00D3087E">
        <w:rPr>
          <w:rFonts w:ascii="Times New Roman" w:hAnsi="Times New Roman"/>
          <w:sz w:val="24"/>
          <w:szCs w:val="24"/>
        </w:rPr>
        <w:t>округа: города Железногорск и Зеленогор</w:t>
      </w:r>
      <w:r w:rsidR="00074C1B">
        <w:rPr>
          <w:rFonts w:ascii="Times New Roman" w:hAnsi="Times New Roman"/>
          <w:sz w:val="24"/>
          <w:szCs w:val="24"/>
        </w:rPr>
        <w:t>ск, поселок</w:t>
      </w:r>
      <w:r w:rsidR="00473F35">
        <w:rPr>
          <w:rFonts w:ascii="Times New Roman" w:hAnsi="Times New Roman"/>
          <w:sz w:val="24"/>
          <w:szCs w:val="24"/>
        </w:rPr>
        <w:t xml:space="preserve"> Солнечный</w:t>
      </w:r>
      <w:r w:rsidRPr="00D3087E">
        <w:rPr>
          <w:rFonts w:ascii="Times New Roman" w:hAnsi="Times New Roman"/>
          <w:sz w:val="24"/>
          <w:szCs w:val="24"/>
        </w:rPr>
        <w:t>.</w:t>
      </w:r>
    </w:p>
    <w:p w:rsidR="00E07906" w:rsidRPr="00D3087E" w:rsidRDefault="00E07906" w:rsidP="001319AC">
      <w:pPr>
        <w:jc w:val="both"/>
        <w:rPr>
          <w:rFonts w:ascii="Times New Roman" w:hAnsi="Times New Roman"/>
          <w:sz w:val="24"/>
          <w:szCs w:val="24"/>
        </w:rPr>
      </w:pPr>
      <w:r w:rsidRPr="00D3087E">
        <w:rPr>
          <w:rFonts w:ascii="Times New Roman" w:hAnsi="Times New Roman"/>
          <w:sz w:val="24"/>
          <w:szCs w:val="24"/>
        </w:rPr>
        <w:t>Совершение сдело</w:t>
      </w:r>
      <w:r w:rsidR="00473F35">
        <w:rPr>
          <w:rFonts w:ascii="Times New Roman" w:hAnsi="Times New Roman"/>
          <w:sz w:val="24"/>
          <w:szCs w:val="24"/>
        </w:rPr>
        <w:t>к с недвижимостью на территории</w:t>
      </w:r>
      <w:r w:rsidRPr="00D3087E">
        <w:rPr>
          <w:rFonts w:ascii="Times New Roman" w:hAnsi="Times New Roman"/>
          <w:sz w:val="24"/>
          <w:szCs w:val="24"/>
        </w:rPr>
        <w:t xml:space="preserve"> ЗАТО регулируется Законом от 14.07.1992 № 3297-1 «Об административно-территориальном образовании», согласно которому</w:t>
      </w:r>
      <w:r w:rsidR="00AA5D1D" w:rsidRPr="00D3087E">
        <w:rPr>
          <w:rFonts w:ascii="Times New Roman" w:hAnsi="Times New Roman"/>
          <w:sz w:val="24"/>
          <w:szCs w:val="24"/>
        </w:rPr>
        <w:t>,</w:t>
      </w:r>
      <w:r w:rsidRPr="00D3087E">
        <w:rPr>
          <w:rFonts w:ascii="Times New Roman" w:hAnsi="Times New Roman"/>
          <w:sz w:val="24"/>
          <w:szCs w:val="24"/>
        </w:rPr>
        <w:t xml:space="preserve"> сделки по приобретению в собственность недвижимо</w:t>
      </w:r>
      <w:r w:rsidR="00AA5D1D" w:rsidRPr="00D3087E">
        <w:rPr>
          <w:rFonts w:ascii="Times New Roman" w:hAnsi="Times New Roman"/>
          <w:sz w:val="24"/>
          <w:szCs w:val="24"/>
        </w:rPr>
        <w:t>го имущества на территории ЗАТО,</w:t>
      </w:r>
      <w:r w:rsidRPr="00D3087E">
        <w:rPr>
          <w:rFonts w:ascii="Times New Roman" w:hAnsi="Times New Roman"/>
          <w:sz w:val="24"/>
          <w:szCs w:val="24"/>
        </w:rPr>
        <w:t xml:space="preserve"> либо иные сделки с таким имуществом могут быть совершены только гражданами Российской Федерации.</w:t>
      </w:r>
    </w:p>
    <w:p w:rsidR="00E07906" w:rsidRPr="00D3087E" w:rsidRDefault="00E07906" w:rsidP="001319AC">
      <w:pPr>
        <w:jc w:val="both"/>
        <w:rPr>
          <w:rFonts w:ascii="Times New Roman" w:hAnsi="Times New Roman"/>
          <w:sz w:val="24"/>
          <w:szCs w:val="24"/>
        </w:rPr>
      </w:pPr>
      <w:r w:rsidRPr="00D3087E">
        <w:rPr>
          <w:rFonts w:ascii="Times New Roman" w:hAnsi="Times New Roman"/>
          <w:sz w:val="24"/>
          <w:szCs w:val="24"/>
        </w:rPr>
        <w:t>Еще одно требование – гражданин должен проживать на территории ЗАТО (либо иметь разрешение на постоянное проживание), или работать на условиях трудового договора, заключенного на неопределенных срок, с организациями, по роду деятельности которых создано закрытое административно-территориальное образование.</w:t>
      </w:r>
    </w:p>
    <w:p w:rsidR="00E07906" w:rsidRPr="00D3087E" w:rsidRDefault="00E07906" w:rsidP="001319AC">
      <w:pPr>
        <w:jc w:val="both"/>
        <w:rPr>
          <w:rFonts w:ascii="Times New Roman" w:hAnsi="Times New Roman"/>
          <w:sz w:val="24"/>
          <w:szCs w:val="24"/>
        </w:rPr>
      </w:pPr>
      <w:r w:rsidRPr="00D3087E">
        <w:rPr>
          <w:rFonts w:ascii="Times New Roman" w:hAnsi="Times New Roman"/>
          <w:sz w:val="24"/>
          <w:szCs w:val="24"/>
        </w:rPr>
        <w:t>В случае, если покупателем является юридическое лицо, оно должно быть зарегистрировано и находиться на территории ЗАТО.</w:t>
      </w:r>
    </w:p>
    <w:p w:rsidR="00473F35" w:rsidRPr="00D3087E" w:rsidRDefault="00BF55EE" w:rsidP="001319AC">
      <w:pPr>
        <w:jc w:val="both"/>
        <w:rPr>
          <w:rFonts w:ascii="Times New Roman" w:hAnsi="Times New Roman"/>
          <w:sz w:val="24"/>
          <w:szCs w:val="24"/>
        </w:rPr>
      </w:pPr>
      <w:r w:rsidRPr="00D3087E">
        <w:rPr>
          <w:rFonts w:ascii="Times New Roman" w:hAnsi="Times New Roman"/>
          <w:sz w:val="24"/>
          <w:szCs w:val="24"/>
        </w:rPr>
        <w:t xml:space="preserve">Участие </w:t>
      </w:r>
      <w:r w:rsidR="00DB0B61">
        <w:rPr>
          <w:rFonts w:ascii="Times New Roman" w:hAnsi="Times New Roman"/>
          <w:sz w:val="24"/>
          <w:szCs w:val="24"/>
        </w:rPr>
        <w:t xml:space="preserve">других категорий лиц </w:t>
      </w:r>
      <w:r w:rsidRPr="00D3087E">
        <w:rPr>
          <w:rFonts w:ascii="Times New Roman" w:hAnsi="Times New Roman"/>
          <w:sz w:val="24"/>
          <w:szCs w:val="24"/>
        </w:rPr>
        <w:t>в совершении сделок</w:t>
      </w:r>
      <w:r w:rsidR="00DB0B61">
        <w:rPr>
          <w:rFonts w:ascii="Times New Roman" w:hAnsi="Times New Roman"/>
          <w:sz w:val="24"/>
          <w:szCs w:val="24"/>
        </w:rPr>
        <w:t xml:space="preserve"> по приобретению в собственность</w:t>
      </w:r>
      <w:r w:rsidRPr="00D3087E">
        <w:rPr>
          <w:rFonts w:ascii="Times New Roman" w:hAnsi="Times New Roman"/>
          <w:sz w:val="24"/>
          <w:szCs w:val="24"/>
        </w:rPr>
        <w:t xml:space="preserve"> </w:t>
      </w:r>
      <w:r w:rsidR="00DB0B61">
        <w:rPr>
          <w:rFonts w:ascii="Times New Roman" w:hAnsi="Times New Roman"/>
          <w:sz w:val="24"/>
          <w:szCs w:val="24"/>
        </w:rPr>
        <w:t xml:space="preserve">недвижимого имущества, находящегося на территории ЗАТО, либо иных сделок с таким имуществом, </w:t>
      </w:r>
      <w:r w:rsidRPr="00D3087E">
        <w:rPr>
          <w:rFonts w:ascii="Times New Roman" w:hAnsi="Times New Roman"/>
          <w:sz w:val="24"/>
          <w:szCs w:val="24"/>
        </w:rPr>
        <w:t>допускается по решению органов местного самоуправления данного муниципального образования.</w:t>
      </w:r>
      <w:r w:rsidR="00473F35">
        <w:rPr>
          <w:rFonts w:ascii="Times New Roman" w:hAnsi="Times New Roman"/>
          <w:sz w:val="24"/>
          <w:szCs w:val="24"/>
        </w:rPr>
        <w:t xml:space="preserve"> Заинтересованному лицу</w:t>
      </w:r>
      <w:r w:rsidR="00473F35" w:rsidRPr="00473F35">
        <w:rPr>
          <w:rFonts w:ascii="Times New Roman" w:hAnsi="Times New Roman"/>
          <w:sz w:val="24"/>
          <w:szCs w:val="24"/>
        </w:rPr>
        <w:t xml:space="preserve"> необходимо обратиться в администрацию муниципалитета с заявлением о принятии решения об участии в </w:t>
      </w:r>
      <w:r w:rsidR="00FA5C71">
        <w:rPr>
          <w:rFonts w:ascii="Times New Roman" w:hAnsi="Times New Roman"/>
          <w:sz w:val="24"/>
          <w:szCs w:val="24"/>
        </w:rPr>
        <w:t xml:space="preserve">такой </w:t>
      </w:r>
      <w:r w:rsidR="00473F35" w:rsidRPr="00473F35">
        <w:rPr>
          <w:rFonts w:ascii="Times New Roman" w:hAnsi="Times New Roman"/>
          <w:sz w:val="24"/>
          <w:szCs w:val="24"/>
        </w:rPr>
        <w:t xml:space="preserve">сделке. </w:t>
      </w:r>
    </w:p>
    <w:p w:rsidR="001319AC" w:rsidRPr="00D3087E" w:rsidRDefault="001319AC" w:rsidP="001319AC">
      <w:pPr>
        <w:jc w:val="both"/>
        <w:rPr>
          <w:rFonts w:ascii="Times New Roman" w:hAnsi="Times New Roman"/>
          <w:sz w:val="24"/>
          <w:szCs w:val="24"/>
        </w:rPr>
      </w:pPr>
      <w:r w:rsidRPr="00D3087E">
        <w:rPr>
          <w:rFonts w:ascii="Times New Roman" w:hAnsi="Times New Roman"/>
          <w:b/>
          <w:sz w:val="24"/>
          <w:szCs w:val="24"/>
        </w:rPr>
        <w:t>Справочно:</w:t>
      </w:r>
      <w:r w:rsidRPr="00D3087E">
        <w:rPr>
          <w:rFonts w:ascii="Times New Roman" w:hAnsi="Times New Roman"/>
          <w:sz w:val="24"/>
          <w:szCs w:val="24"/>
        </w:rPr>
        <w:t xml:space="preserve"> документы, которые необходимы для совершения сделки на территории ЗАТО.</w:t>
      </w:r>
    </w:p>
    <w:p w:rsidR="001319AC" w:rsidRPr="00D3087E" w:rsidRDefault="001319AC" w:rsidP="001319AC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r w:rsidRPr="00D3087E">
        <w:rPr>
          <w:rFonts w:ascii="Times New Roman" w:hAnsi="Times New Roman"/>
          <w:sz w:val="24"/>
          <w:szCs w:val="24"/>
          <w:u w:val="single"/>
        </w:rPr>
        <w:t>Граждане РФ должны представить один из следующих документов:</w:t>
      </w:r>
    </w:p>
    <w:p w:rsidR="001319AC" w:rsidRPr="00D3087E" w:rsidRDefault="001319AC" w:rsidP="001319A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319AC" w:rsidRPr="00D3087E" w:rsidRDefault="001319AC" w:rsidP="001319A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3087E">
        <w:rPr>
          <w:rFonts w:ascii="Times New Roman" w:hAnsi="Times New Roman"/>
          <w:sz w:val="24"/>
          <w:szCs w:val="24"/>
        </w:rPr>
        <w:t>- документ, свидетельствующий о постановке на регистрационный учет на территории ЗАТО (отметка о регистрации по месту жительства в документе, удостоверяющем личность гражданина);</w:t>
      </w:r>
    </w:p>
    <w:p w:rsidR="001319AC" w:rsidRPr="00D3087E" w:rsidRDefault="001319AC" w:rsidP="001319A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3087E">
        <w:rPr>
          <w:rFonts w:ascii="Times New Roman" w:hAnsi="Times New Roman"/>
          <w:sz w:val="24"/>
          <w:szCs w:val="24"/>
        </w:rPr>
        <w:t>- разрешение на постоянное проживание на территории ЗАТО;</w:t>
      </w:r>
    </w:p>
    <w:p w:rsidR="001319AC" w:rsidRPr="00D3087E" w:rsidRDefault="001319AC" w:rsidP="001319A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3087E">
        <w:rPr>
          <w:rFonts w:ascii="Times New Roman" w:hAnsi="Times New Roman"/>
          <w:sz w:val="24"/>
          <w:szCs w:val="24"/>
        </w:rPr>
        <w:t>- трудовой договор на неопределенный срок с организацией, по роду деятельности которых создано ЗАТО;</w:t>
      </w:r>
    </w:p>
    <w:p w:rsidR="001319AC" w:rsidRPr="00D3087E" w:rsidRDefault="001319AC" w:rsidP="001319A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3087E">
        <w:rPr>
          <w:rFonts w:ascii="Times New Roman" w:hAnsi="Times New Roman"/>
          <w:sz w:val="24"/>
          <w:szCs w:val="24"/>
        </w:rPr>
        <w:t>- постановление администрации ЗАТО о допуске к совершению определенной сделки с определенным недвижимым имуществом и письмо о согласовании данного постановления администрации ЗАТО с уполномоченным органом.</w:t>
      </w:r>
    </w:p>
    <w:p w:rsidR="001319AC" w:rsidRPr="00D3087E" w:rsidRDefault="001319AC" w:rsidP="001319A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319AC" w:rsidRPr="00D3087E" w:rsidRDefault="001319AC" w:rsidP="001319AC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3087E">
        <w:rPr>
          <w:rFonts w:ascii="Times New Roman" w:hAnsi="Times New Roman"/>
          <w:sz w:val="24"/>
          <w:szCs w:val="24"/>
          <w:u w:val="single"/>
        </w:rPr>
        <w:t>Юридические лица должны представить один из следующих документов:</w:t>
      </w:r>
    </w:p>
    <w:p w:rsidR="001319AC" w:rsidRPr="00D3087E" w:rsidRDefault="001319AC" w:rsidP="001319A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3087E">
        <w:rPr>
          <w:rFonts w:ascii="Times New Roman" w:hAnsi="Times New Roman"/>
          <w:sz w:val="24"/>
          <w:szCs w:val="24"/>
        </w:rPr>
        <w:t xml:space="preserve">- документ, свидетельствующий о нахождении и регистрации данного юридического лица на территории ЗАТО (не распространяется на филиалы юридических лиц и дополнительные офисы, в частности банков); </w:t>
      </w:r>
    </w:p>
    <w:p w:rsidR="001319AC" w:rsidRPr="00D3087E" w:rsidRDefault="001319AC" w:rsidP="001319A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3087E">
        <w:rPr>
          <w:rFonts w:ascii="Times New Roman" w:hAnsi="Times New Roman"/>
          <w:sz w:val="24"/>
          <w:szCs w:val="24"/>
        </w:rPr>
        <w:lastRenderedPageBreak/>
        <w:t>- постановление администрации ЗАТО о допуске к совершению определенной сделки с определенным недвижимым имуществом и письмо о согласовании данного постановления администрации ЗАТО с уполномоченным органом.</w:t>
      </w:r>
    </w:p>
    <w:p w:rsidR="001319AC" w:rsidRDefault="001319AC" w:rsidP="001319AC">
      <w:pPr>
        <w:jc w:val="both"/>
        <w:rPr>
          <w:rFonts w:ascii="Times New Roman" w:hAnsi="Times New Roman"/>
          <w:b/>
          <w:sz w:val="24"/>
          <w:szCs w:val="24"/>
        </w:rPr>
      </w:pPr>
    </w:p>
    <w:p w:rsidR="00E07906" w:rsidRPr="00D3087E" w:rsidRDefault="00E07906" w:rsidP="001319AC">
      <w:pPr>
        <w:jc w:val="both"/>
        <w:rPr>
          <w:rFonts w:ascii="Times New Roman" w:hAnsi="Times New Roman"/>
          <w:b/>
          <w:sz w:val="24"/>
          <w:szCs w:val="24"/>
        </w:rPr>
      </w:pPr>
      <w:r w:rsidRPr="00D3087E">
        <w:rPr>
          <w:rFonts w:ascii="Times New Roman" w:hAnsi="Times New Roman"/>
          <w:b/>
          <w:sz w:val="24"/>
          <w:szCs w:val="24"/>
        </w:rPr>
        <w:t>Руководитель Управления Росреестра по Красноярскому краю Татьяна Голдобина:</w:t>
      </w:r>
    </w:p>
    <w:p w:rsidR="001319AC" w:rsidRDefault="00E07906" w:rsidP="001319AC">
      <w:pPr>
        <w:jc w:val="both"/>
        <w:rPr>
          <w:rFonts w:ascii="Times New Roman" w:hAnsi="Times New Roman"/>
          <w:i/>
          <w:sz w:val="24"/>
          <w:szCs w:val="24"/>
        </w:rPr>
      </w:pPr>
      <w:r w:rsidRPr="00D3087E">
        <w:rPr>
          <w:rFonts w:ascii="Times New Roman" w:hAnsi="Times New Roman"/>
          <w:i/>
          <w:sz w:val="24"/>
          <w:szCs w:val="24"/>
        </w:rPr>
        <w:t xml:space="preserve">«Законодательством установлен особый режим по обороту объектов недвижимого имущества, расположенных на территории ЗАТО, который предусматривает совершение любых сделок с недвижимым имуществом исключительного гражданами РФ, постоянно проживающими или получившими разрешение на постоянное проживание на территории ЗАТО. </w:t>
      </w:r>
      <w:r w:rsidR="001319AC">
        <w:rPr>
          <w:rFonts w:ascii="Times New Roman" w:hAnsi="Times New Roman"/>
          <w:i/>
          <w:sz w:val="24"/>
          <w:szCs w:val="24"/>
        </w:rPr>
        <w:t>В отношении граждан и юридических лиц, не проживающих на территории ЗАТО, установлена необходимость согласов</w:t>
      </w:r>
      <w:r w:rsidR="00C9136D">
        <w:rPr>
          <w:rFonts w:ascii="Times New Roman" w:hAnsi="Times New Roman"/>
          <w:i/>
          <w:sz w:val="24"/>
          <w:szCs w:val="24"/>
        </w:rPr>
        <w:t>ания любых сделок с недвижимостью</w:t>
      </w:r>
      <w:r w:rsidR="001319AC">
        <w:rPr>
          <w:rFonts w:ascii="Times New Roman" w:hAnsi="Times New Roman"/>
          <w:i/>
          <w:sz w:val="24"/>
          <w:szCs w:val="24"/>
        </w:rPr>
        <w:t xml:space="preserve"> с органом местного самоуправления».</w:t>
      </w:r>
    </w:p>
    <w:p w:rsidR="00BF55EE" w:rsidRPr="00D3087E" w:rsidRDefault="00BF55EE" w:rsidP="00AA5D1D">
      <w:pPr>
        <w:pStyle w:val="a6"/>
        <w:rPr>
          <w:rFonts w:ascii="Times New Roman" w:hAnsi="Times New Roman"/>
          <w:sz w:val="24"/>
          <w:szCs w:val="24"/>
        </w:rPr>
      </w:pPr>
    </w:p>
    <w:p w:rsidR="00BF55EE" w:rsidRDefault="00BF55EE" w:rsidP="00AA5D1D">
      <w:pPr>
        <w:pStyle w:val="a6"/>
        <w:rPr>
          <w:rFonts w:ascii="Times New Roman" w:hAnsi="Times New Roman"/>
          <w:sz w:val="26"/>
          <w:szCs w:val="26"/>
        </w:rPr>
      </w:pPr>
    </w:p>
    <w:p w:rsidR="00BF55EE" w:rsidRPr="009F07D5" w:rsidRDefault="00BF55EE" w:rsidP="00BF55EE">
      <w:pPr>
        <w:pStyle w:val="a6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Материалы подготовлены Управлением Росреестра по Красноярскому краю</w:t>
      </w:r>
    </w:p>
    <w:p w:rsidR="00BF55EE" w:rsidRPr="009F07D5" w:rsidRDefault="00BF55EE" w:rsidP="00BF55EE">
      <w:pPr>
        <w:pStyle w:val="a6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Контакты для СМИ:</w:t>
      </w:r>
    </w:p>
    <w:p w:rsidR="00BF55EE" w:rsidRPr="009F07D5" w:rsidRDefault="00BF55EE" w:rsidP="00BF55EE">
      <w:pPr>
        <w:pStyle w:val="a6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тел.: (391)2-226-756</w:t>
      </w:r>
    </w:p>
    <w:p w:rsidR="00BF55EE" w:rsidRPr="009F07D5" w:rsidRDefault="00BF55EE" w:rsidP="00BF55EE">
      <w:pPr>
        <w:pStyle w:val="a6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е-</w:t>
      </w:r>
      <w:r w:rsidRPr="009F07D5">
        <w:rPr>
          <w:i/>
          <w:sz w:val="16"/>
          <w:szCs w:val="16"/>
          <w:lang w:val="en-US"/>
        </w:rPr>
        <w:t>mail</w:t>
      </w:r>
      <w:r w:rsidRPr="009F07D5">
        <w:rPr>
          <w:i/>
          <w:sz w:val="16"/>
          <w:szCs w:val="16"/>
        </w:rPr>
        <w:t xml:space="preserve">: </w:t>
      </w:r>
      <w:r w:rsidRPr="009F07D5">
        <w:rPr>
          <w:i/>
          <w:sz w:val="16"/>
          <w:szCs w:val="16"/>
          <w:lang w:val="en-US"/>
        </w:rPr>
        <w:t>pressa</w:t>
      </w:r>
      <w:r w:rsidRPr="009F07D5">
        <w:rPr>
          <w:i/>
          <w:sz w:val="16"/>
          <w:szCs w:val="16"/>
        </w:rPr>
        <w:t>@</w:t>
      </w:r>
      <w:r w:rsidRPr="009F07D5">
        <w:rPr>
          <w:i/>
          <w:sz w:val="16"/>
          <w:szCs w:val="16"/>
          <w:lang w:val="en-US"/>
        </w:rPr>
        <w:t>r</w:t>
      </w:r>
      <w:r w:rsidRPr="009F07D5">
        <w:rPr>
          <w:i/>
          <w:sz w:val="16"/>
          <w:szCs w:val="16"/>
        </w:rPr>
        <w:t>24.</w:t>
      </w:r>
      <w:r w:rsidRPr="009F07D5">
        <w:rPr>
          <w:i/>
          <w:sz w:val="16"/>
          <w:szCs w:val="16"/>
          <w:lang w:val="en-US"/>
        </w:rPr>
        <w:t>rosreestr</w:t>
      </w:r>
      <w:r w:rsidRPr="009F07D5">
        <w:rPr>
          <w:i/>
          <w:sz w:val="16"/>
          <w:szCs w:val="16"/>
        </w:rPr>
        <w:t>.</w:t>
      </w:r>
      <w:r w:rsidRPr="009F07D5">
        <w:rPr>
          <w:i/>
          <w:sz w:val="16"/>
          <w:szCs w:val="16"/>
          <w:lang w:val="en-US"/>
        </w:rPr>
        <w:t>ru</w:t>
      </w:r>
    </w:p>
    <w:p w:rsidR="00BF55EE" w:rsidRPr="009F07D5" w:rsidRDefault="00BF55EE" w:rsidP="00BF55EE">
      <w:pPr>
        <w:pStyle w:val="a6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 xml:space="preserve">«ВКонтакте» </w:t>
      </w:r>
      <w:hyperlink r:id="rId7" w:history="1">
        <w:r w:rsidRPr="009F07D5">
          <w:rPr>
            <w:i/>
            <w:sz w:val="16"/>
            <w:szCs w:val="16"/>
          </w:rPr>
          <w:t>http://vk.com/to24.rosreestr</w:t>
        </w:r>
      </w:hyperlink>
    </w:p>
    <w:p w:rsidR="00BF55EE" w:rsidRPr="009F07D5" w:rsidRDefault="009935DB" w:rsidP="00BF55EE">
      <w:pPr>
        <w:pStyle w:val="a6"/>
        <w:rPr>
          <w:i/>
          <w:sz w:val="16"/>
          <w:szCs w:val="16"/>
          <w:lang w:val="en-US"/>
        </w:rPr>
      </w:pPr>
      <w:hyperlink r:id="rId8" w:history="1">
        <w:r w:rsidR="00BF55EE" w:rsidRPr="009F07D5">
          <w:rPr>
            <w:i/>
            <w:color w:val="0000FF"/>
            <w:sz w:val="16"/>
            <w:szCs w:val="16"/>
            <w:u w:val="single"/>
            <w:shd w:val="clear" w:color="auto" w:fill="FFFFFF"/>
            <w:lang w:val="en-US"/>
          </w:rPr>
          <w:t>Telegram</w:t>
        </w:r>
      </w:hyperlink>
      <w:r w:rsidR="00BF55EE" w:rsidRPr="009F07D5">
        <w:rPr>
          <w:i/>
          <w:sz w:val="16"/>
          <w:szCs w:val="16"/>
          <w:lang w:val="en-US"/>
        </w:rPr>
        <w:t xml:space="preserve"> </w:t>
      </w:r>
      <w:hyperlink r:id="rId9" w:history="1">
        <w:r w:rsidR="00BF55EE" w:rsidRPr="009F07D5">
          <w:rPr>
            <w:i/>
            <w:color w:val="0000FF"/>
            <w:sz w:val="16"/>
            <w:szCs w:val="16"/>
            <w:u w:val="single"/>
            <w:lang w:val="en-US"/>
          </w:rPr>
          <w:t>https://t.me/Rosreestr_krsk24</w:t>
        </w:r>
      </w:hyperlink>
    </w:p>
    <w:p w:rsidR="00BF55EE" w:rsidRPr="009F07D5" w:rsidRDefault="00BF55EE" w:rsidP="00BF55EE">
      <w:pPr>
        <w:pStyle w:val="a6"/>
        <w:rPr>
          <w:i/>
          <w:color w:val="333333"/>
          <w:sz w:val="16"/>
          <w:szCs w:val="16"/>
        </w:rPr>
      </w:pPr>
      <w:r w:rsidRPr="009F07D5">
        <w:rPr>
          <w:i/>
          <w:color w:val="333333"/>
          <w:sz w:val="16"/>
          <w:szCs w:val="16"/>
        </w:rPr>
        <w:t xml:space="preserve">Одноклассники </w:t>
      </w:r>
      <w:hyperlink r:id="rId10" w:history="1">
        <w:r w:rsidRPr="009F07D5">
          <w:rPr>
            <w:i/>
            <w:color w:val="0000FF"/>
            <w:sz w:val="16"/>
            <w:szCs w:val="16"/>
            <w:u w:val="single"/>
          </w:rPr>
          <w:t>https://ok.ru/to24.rosreestr</w:t>
        </w:r>
      </w:hyperlink>
    </w:p>
    <w:p w:rsidR="00BF55EE" w:rsidRPr="00AA5D1D" w:rsidRDefault="00BF55EE" w:rsidP="00AA5D1D">
      <w:pPr>
        <w:pStyle w:val="a6"/>
        <w:rPr>
          <w:rFonts w:ascii="Times New Roman" w:hAnsi="Times New Roman"/>
          <w:sz w:val="26"/>
          <w:szCs w:val="26"/>
        </w:rPr>
      </w:pPr>
    </w:p>
    <w:p w:rsidR="00E07906" w:rsidRPr="00AA5D1D" w:rsidRDefault="00E07906" w:rsidP="00AA5D1D">
      <w:pPr>
        <w:jc w:val="both"/>
        <w:rPr>
          <w:rFonts w:ascii="Times New Roman" w:hAnsi="Times New Roman"/>
          <w:sz w:val="26"/>
          <w:szCs w:val="26"/>
        </w:rPr>
      </w:pPr>
    </w:p>
    <w:sectPr w:rsidR="00E07906" w:rsidRPr="00AA5D1D" w:rsidSect="00BF55EE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D1D" w:rsidRDefault="00AA5D1D" w:rsidP="00AA5D1D">
      <w:pPr>
        <w:spacing w:after="0" w:line="240" w:lineRule="auto"/>
      </w:pPr>
      <w:r>
        <w:separator/>
      </w:r>
    </w:p>
  </w:endnote>
  <w:endnote w:type="continuationSeparator" w:id="0">
    <w:p w:rsidR="00AA5D1D" w:rsidRDefault="00AA5D1D" w:rsidP="00AA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D1D" w:rsidRDefault="00AA5D1D" w:rsidP="00AA5D1D">
      <w:pPr>
        <w:spacing w:after="0" w:line="240" w:lineRule="auto"/>
      </w:pPr>
      <w:r>
        <w:separator/>
      </w:r>
    </w:p>
  </w:footnote>
  <w:footnote w:type="continuationSeparator" w:id="0">
    <w:p w:rsidR="00AA5D1D" w:rsidRDefault="00AA5D1D" w:rsidP="00AA5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B1"/>
    <w:rsid w:val="00074C1B"/>
    <w:rsid w:val="001319AC"/>
    <w:rsid w:val="0034635E"/>
    <w:rsid w:val="003D5A35"/>
    <w:rsid w:val="00473F35"/>
    <w:rsid w:val="004B66D0"/>
    <w:rsid w:val="0052530B"/>
    <w:rsid w:val="005D2ADD"/>
    <w:rsid w:val="006128B1"/>
    <w:rsid w:val="00642B09"/>
    <w:rsid w:val="00827A1C"/>
    <w:rsid w:val="00827BCF"/>
    <w:rsid w:val="008472F3"/>
    <w:rsid w:val="009935DB"/>
    <w:rsid w:val="00A62410"/>
    <w:rsid w:val="00AA5CC4"/>
    <w:rsid w:val="00AA5D1D"/>
    <w:rsid w:val="00B467EA"/>
    <w:rsid w:val="00BF55EE"/>
    <w:rsid w:val="00C9136D"/>
    <w:rsid w:val="00D3087E"/>
    <w:rsid w:val="00DB0B61"/>
    <w:rsid w:val="00DE1A6B"/>
    <w:rsid w:val="00E07906"/>
    <w:rsid w:val="00F858CF"/>
    <w:rsid w:val="00FA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42D669-A702-472E-BDA9-8F0F7DA9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A3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D1D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3">
    <w:name w:val="footnote text"/>
    <w:basedOn w:val="a"/>
    <w:link w:val="a4"/>
    <w:rsid w:val="00AA5D1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AA5D1D"/>
    <w:rPr>
      <w:rFonts w:ascii="Times New Roman" w:eastAsia="Times New Roman" w:hAnsi="Times New Roman"/>
      <w:sz w:val="20"/>
      <w:szCs w:val="20"/>
    </w:rPr>
  </w:style>
  <w:style w:type="character" w:styleId="a5">
    <w:name w:val="footnote reference"/>
    <w:rsid w:val="00AA5D1D"/>
    <w:rPr>
      <w:vertAlign w:val="superscript"/>
    </w:rPr>
  </w:style>
  <w:style w:type="paragraph" w:styleId="a6">
    <w:name w:val="No Spacing"/>
    <w:uiPriority w:val="1"/>
    <w:qFormat/>
    <w:rsid w:val="00AA5D1D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30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087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avlovaAV\Desktop\Telegr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.com/to24.rosreest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ok.ru/to24.rosreest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.me/Rosreestr_krsk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417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5</cp:revision>
  <cp:lastPrinted>2022-06-21T04:07:00Z</cp:lastPrinted>
  <dcterms:created xsi:type="dcterms:W3CDTF">2022-06-16T10:10:00Z</dcterms:created>
  <dcterms:modified xsi:type="dcterms:W3CDTF">2022-06-21T07:18:00Z</dcterms:modified>
</cp:coreProperties>
</file>