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B" w:rsidRDefault="0087211B"/>
    <w:p w:rsidR="0087211B" w:rsidRDefault="0087211B"/>
    <w:p w:rsidR="0087211B" w:rsidRDefault="002B3F2E"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8403B54" wp14:editId="5330FDA0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2E" w:rsidRDefault="002B3F2E" w:rsidP="002B3F2E">
      <w:pPr>
        <w:rPr>
          <w:rFonts w:ascii="Times New Roman" w:hAnsi="Times New Roman" w:cs="Times New Roman"/>
          <w:b/>
          <w:sz w:val="24"/>
          <w:szCs w:val="24"/>
        </w:rPr>
      </w:pPr>
    </w:p>
    <w:p w:rsidR="00437543" w:rsidRDefault="00437543" w:rsidP="00DC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Продолжается реализация закона о ранее учтенных объектах недвижимости!</w:t>
      </w:r>
    </w:p>
    <w:p w:rsidR="00585452" w:rsidRDefault="00437543" w:rsidP="005854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44A7">
        <w:rPr>
          <w:rFonts w:ascii="Times New Roman" w:hAnsi="Times New Roman" w:cs="Times New Roman"/>
          <w:sz w:val="24"/>
          <w:szCs w:val="24"/>
        </w:rPr>
        <w:t xml:space="preserve">По состоянию на 1 августа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Росреестра по Красноярскому краю </w:t>
      </w:r>
      <w:r w:rsidRPr="00DD44A7">
        <w:rPr>
          <w:rFonts w:ascii="Times New Roman" w:hAnsi="Times New Roman" w:cs="Times New Roman"/>
          <w:sz w:val="24"/>
          <w:szCs w:val="24"/>
        </w:rPr>
        <w:t>в Единый государственный реестр недвижимости (ЕГРН)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4A7">
        <w:rPr>
          <w:rFonts w:ascii="Times New Roman" w:hAnsi="Times New Roman" w:cs="Times New Roman"/>
          <w:sz w:val="24"/>
          <w:szCs w:val="24"/>
        </w:rPr>
        <w:t>внесены сведения о 211 правообладателей ранее учтенных объектах невидимости, снято с кадастрового учета 325 объектов по причине их факти</w:t>
      </w:r>
      <w:r w:rsidR="00DF1A58">
        <w:rPr>
          <w:rFonts w:ascii="Times New Roman" w:hAnsi="Times New Roman" w:cs="Times New Roman"/>
          <w:sz w:val="24"/>
          <w:szCs w:val="24"/>
        </w:rPr>
        <w:t xml:space="preserve">ческого отсутствия </w:t>
      </w:r>
      <w:r w:rsidR="00585452">
        <w:rPr>
          <w:rFonts w:ascii="Times New Roman" w:hAnsi="Times New Roman" w:cs="Times New Roman"/>
          <w:sz w:val="24"/>
          <w:szCs w:val="24"/>
        </w:rPr>
        <w:t>в рамках реализации Федерального</w:t>
      </w:r>
      <w:r w:rsidR="00A15718" w:rsidRPr="00A1571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85452">
        <w:rPr>
          <w:rFonts w:ascii="Times New Roman" w:hAnsi="Times New Roman" w:cs="Times New Roman"/>
          <w:sz w:val="24"/>
          <w:szCs w:val="24"/>
        </w:rPr>
        <w:t>а</w:t>
      </w:r>
      <w:r w:rsidR="00A15718" w:rsidRPr="00A15718">
        <w:rPr>
          <w:rFonts w:ascii="Times New Roman" w:hAnsi="Times New Roman" w:cs="Times New Roman"/>
          <w:sz w:val="24"/>
          <w:szCs w:val="24"/>
        </w:rPr>
        <w:t xml:space="preserve"> от 30.12.2020 № 518-ФЗ «О внесении изменений в отдельные законодательные ак</w:t>
      </w:r>
      <w:r w:rsidR="00585452">
        <w:rPr>
          <w:rFonts w:ascii="Times New Roman" w:hAnsi="Times New Roman" w:cs="Times New Roman"/>
          <w:sz w:val="24"/>
          <w:szCs w:val="24"/>
        </w:rPr>
        <w:t>ты Российской Федерации» вступившего</w:t>
      </w:r>
      <w:r w:rsidR="00A15718" w:rsidRPr="00A15718">
        <w:rPr>
          <w:rFonts w:ascii="Times New Roman" w:hAnsi="Times New Roman" w:cs="Times New Roman"/>
          <w:sz w:val="24"/>
          <w:szCs w:val="24"/>
        </w:rPr>
        <w:t xml:space="preserve"> в силу 29 июня 2021 года. </w:t>
      </w:r>
    </w:p>
    <w:p w:rsidR="00A15718" w:rsidRPr="00A15718" w:rsidRDefault="00DF1A58" w:rsidP="0058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A15718" w:rsidRPr="00A15718">
        <w:rPr>
          <w:rFonts w:ascii="Times New Roman" w:hAnsi="Times New Roman" w:cs="Times New Roman"/>
          <w:sz w:val="24"/>
          <w:szCs w:val="24"/>
        </w:rPr>
        <w:t xml:space="preserve"> принят в целях повышения качества данных</w:t>
      </w:r>
      <w:r w:rsidR="006C3B12">
        <w:rPr>
          <w:rFonts w:ascii="Times New Roman" w:hAnsi="Times New Roman" w:cs="Times New Roman"/>
          <w:sz w:val="24"/>
          <w:szCs w:val="24"/>
        </w:rPr>
        <w:t xml:space="preserve"> ЕГРН</w:t>
      </w:r>
      <w:r w:rsidR="00A15718" w:rsidRPr="00A15718">
        <w:rPr>
          <w:rFonts w:ascii="Times New Roman" w:hAnsi="Times New Roman" w:cs="Times New Roman"/>
          <w:sz w:val="24"/>
          <w:szCs w:val="24"/>
        </w:rPr>
        <w:t xml:space="preserve">, а также направлен на защиту прав и имущественных интересов граждан. </w:t>
      </w:r>
    </w:p>
    <w:p w:rsidR="00585452" w:rsidRPr="00585452" w:rsidRDefault="00585452" w:rsidP="002B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52">
        <w:rPr>
          <w:rFonts w:ascii="Times New Roman" w:hAnsi="Times New Roman" w:cs="Times New Roman"/>
          <w:sz w:val="24"/>
          <w:szCs w:val="24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58545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85452">
        <w:rPr>
          <w:rFonts w:ascii="Times New Roman" w:hAnsi="Times New Roman" w:cs="Times New Roman"/>
          <w:sz w:val="24"/>
          <w:szCs w:val="24"/>
        </w:rPr>
        <w:t xml:space="preserve"> для последующего внесения в ЕГРН. </w:t>
      </w:r>
    </w:p>
    <w:p w:rsidR="00585452" w:rsidRPr="00585452" w:rsidRDefault="00585452" w:rsidP="002B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52" w:rsidRDefault="00585452" w:rsidP="002B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52">
        <w:rPr>
          <w:rFonts w:ascii="Times New Roman" w:hAnsi="Times New Roman" w:cs="Times New Roman"/>
          <w:sz w:val="24"/>
          <w:szCs w:val="24"/>
        </w:rPr>
        <w:t xml:space="preserve"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 </w:t>
      </w:r>
    </w:p>
    <w:p w:rsidR="00DF1A58" w:rsidRDefault="00DF1A58" w:rsidP="002B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3D" w:rsidRDefault="002B3F2E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r w:rsidR="00F6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Росреестра по Красноярскому краю и органо</w:t>
      </w:r>
      <w:r w:rsidR="00F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самоуправления количество выявленных ранее учтенных объектов недвижимости увеличивается.</w:t>
      </w:r>
    </w:p>
    <w:p w:rsidR="00DF1A58" w:rsidRDefault="00DF1A58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58" w:rsidRDefault="00341C11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1C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активными муниципальными образованиями, в части реализации данного закона,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Рыбинский, Енисейский</w:t>
      </w:r>
      <w:r w:rsidR="001C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6D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овоселовский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Северо-Енисейский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а также г. Красноярск</w:t>
      </w:r>
      <w:r w:rsidR="001C6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Красноярский край занимает 3 место в Сибирском федеральном округе по количеству обращений уполномоченных лиц.</w:t>
      </w:r>
    </w:p>
    <w:p w:rsidR="001C6D0F" w:rsidRDefault="001C6D0F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F" w:rsidRDefault="001C6D0F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F" w:rsidRDefault="001C6D0F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0F" w:rsidRDefault="001C6D0F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3D" w:rsidRDefault="00F7023D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1A58" w:rsidRPr="00437543" w:rsidRDefault="00DF1A58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69EA" w:rsidRDefault="00F669EA" w:rsidP="002B3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2B3F2E" w:rsidRPr="002B3F2E" w:rsidRDefault="006C3B12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B3F2E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bookmarkEnd w:id="0"/>
    <w:p w:rsidR="0087211B" w:rsidRPr="0087211B" w:rsidRDefault="0087211B"/>
    <w:sectPr w:rsidR="0087211B" w:rsidRPr="0087211B" w:rsidSect="002B3F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B"/>
    <w:rsid w:val="001C6D0F"/>
    <w:rsid w:val="002B3F2E"/>
    <w:rsid w:val="00341C11"/>
    <w:rsid w:val="00437543"/>
    <w:rsid w:val="0055723F"/>
    <w:rsid w:val="005649E1"/>
    <w:rsid w:val="00585452"/>
    <w:rsid w:val="006C3B12"/>
    <w:rsid w:val="007005EF"/>
    <w:rsid w:val="007B3FB6"/>
    <w:rsid w:val="00852388"/>
    <w:rsid w:val="0087211B"/>
    <w:rsid w:val="00A15718"/>
    <w:rsid w:val="00C77950"/>
    <w:rsid w:val="00DC2B24"/>
    <w:rsid w:val="00DD44A7"/>
    <w:rsid w:val="00DF1A58"/>
    <w:rsid w:val="00F669EA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6CF1-D952-40F1-AF3B-5954716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B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7</cp:revision>
  <cp:lastPrinted>2022-08-05T05:47:00Z</cp:lastPrinted>
  <dcterms:created xsi:type="dcterms:W3CDTF">2022-08-03T02:03:00Z</dcterms:created>
  <dcterms:modified xsi:type="dcterms:W3CDTF">2022-08-05T07:29:00Z</dcterms:modified>
</cp:coreProperties>
</file>