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EAC" w:rsidRDefault="00123EAC" w:rsidP="00123EAC">
      <w:pPr>
        <w:tabs>
          <w:tab w:val="center" w:pos="510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7425" cy="790575"/>
            <wp:effectExtent l="19050" t="0" r="9525" b="0"/>
            <wp:docPr id="1" name="Рисунок 2" descr="U:\2022\рабочие папки специалистов\грищенко\брендбук\логотипы красноярского края\основное лого 2 красноярский краи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:\2022\рабочие папки специалистов\грищенко\брендбук\логотипы красноярского края\основное лого 2 красноярский край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AC" w:rsidRDefault="00123EAC" w:rsidP="00123EAC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результатах обследования пунктов геодезических сетей </w:t>
      </w:r>
    </w:p>
    <w:p w:rsidR="00123EAC" w:rsidRDefault="00123EAC" w:rsidP="00123EAC">
      <w:pPr>
        <w:tabs>
          <w:tab w:val="center" w:pos="5102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  <w:lang w:val="en-US"/>
        </w:rPr>
        <w:t>I</w:t>
      </w:r>
      <w:r w:rsidRPr="001450C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квартале 2023 года</w:t>
      </w:r>
    </w:p>
    <w:p w:rsidR="00123EAC" w:rsidRPr="008105B7" w:rsidRDefault="00123EAC" w:rsidP="00123EAC">
      <w:pPr>
        <w:ind w:firstLine="708"/>
        <w:jc w:val="both"/>
        <w:rPr>
          <w:b/>
          <w:bCs/>
          <w:sz w:val="22"/>
          <w:szCs w:val="22"/>
        </w:rPr>
      </w:pPr>
    </w:p>
    <w:p w:rsidR="00123EAC" w:rsidRDefault="00123EAC" w:rsidP="00123EAC">
      <w:pPr>
        <w:ind w:firstLine="709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1638300</wp:posOffset>
            </wp:positionV>
            <wp:extent cx="2165985" cy="1798320"/>
            <wp:effectExtent l="19050" t="0" r="571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456" t="21478" r="29979" b="4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Нивелирные сети I и II классов составляют главную высотную основу Российской Федерации и создаются для изучение фигуры Земли и ее внешнего гравитационного поля, определения разностей нормальных высот и наклонов </w:t>
      </w:r>
      <w:proofErr w:type="spellStart"/>
      <w:r>
        <w:rPr>
          <w:sz w:val="28"/>
          <w:szCs w:val="28"/>
        </w:rPr>
        <w:t>среднеуровенной</w:t>
      </w:r>
      <w:proofErr w:type="spellEnd"/>
      <w:r>
        <w:rPr>
          <w:sz w:val="28"/>
          <w:szCs w:val="28"/>
        </w:rPr>
        <w:t xml:space="preserve"> поверхности морей и океанов, омывающих территорию Российской Федерации, сейсмического районирования территории Российской Федерации, выявления предвестников землетрясений, изучения современных вертикальных движений земной поверхности, прогнозирования влияния производства на окружающую среду и других научных задач.</w:t>
      </w:r>
    </w:p>
    <w:p w:rsidR="00123EAC" w:rsidRDefault="00123EAC" w:rsidP="00123EA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На основании приказа Росреестра от 08.02.2022 №П/0038, в </w:t>
      </w:r>
      <w:r>
        <w:rPr>
          <w:bCs/>
          <w:sz w:val="28"/>
          <w:szCs w:val="28"/>
          <w:lang w:val="en-US"/>
        </w:rPr>
        <w:t>I</w:t>
      </w:r>
      <w:r w:rsidRPr="001450CC"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квартале  2023</w:t>
      </w:r>
      <w:proofErr w:type="gramEnd"/>
      <w:r>
        <w:rPr>
          <w:bCs/>
          <w:sz w:val="28"/>
          <w:szCs w:val="28"/>
        </w:rPr>
        <w:t xml:space="preserve"> года Управлением Росреестра по Красноярскому краю в полном объеме выполнены мероприятия по  запланированному обследованию  пунктов государственной нивелирной сети.</w:t>
      </w:r>
    </w:p>
    <w:p w:rsidR="00123EAC" w:rsidRDefault="00123EAC" w:rsidP="00123EA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Специалистами Управления осуществлено выездное обследование пунктов государственной нивелирной сети (ГНС) </w:t>
      </w:r>
      <w:r>
        <w:rPr>
          <w:bCs/>
          <w:sz w:val="28"/>
          <w:szCs w:val="28"/>
          <w:lang w:val="en-US"/>
        </w:rPr>
        <w:t>I</w:t>
      </w:r>
      <w:r w:rsidRPr="001450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класса: №723, №5223, №5349, закрепленных по типу стенного репера в зданиях, на территории г. Красноярска. При обследовании обнаружено наличие (сохранность) пункта №723, а также зафиксирована утрата (уничтожение) пунктов №5223, №5349.</w:t>
      </w:r>
    </w:p>
    <w:p w:rsidR="00123EAC" w:rsidRDefault="00123EAC" w:rsidP="00123EAC">
      <w:pPr>
        <w:ind w:firstLine="709"/>
        <w:jc w:val="both"/>
        <w:rPr>
          <w:bCs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73025</wp:posOffset>
            </wp:positionV>
            <wp:extent cx="1764030" cy="1550035"/>
            <wp:effectExtent l="19050" t="0" r="7620" b="0"/>
            <wp:wrapTight wrapText="bothSides">
              <wp:wrapPolygon edited="0">
                <wp:start x="-233" y="0"/>
                <wp:lineTo x="-233" y="21237"/>
                <wp:lineTo x="21693" y="21237"/>
                <wp:lineTo x="21693" y="0"/>
                <wp:lineTo x="-23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68" t="51691" r="62740" b="1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Специалистами межмуниципального </w:t>
      </w:r>
      <w:proofErr w:type="spellStart"/>
      <w:r>
        <w:rPr>
          <w:bCs/>
          <w:sz w:val="28"/>
          <w:szCs w:val="28"/>
        </w:rPr>
        <w:t>Канского</w:t>
      </w:r>
      <w:proofErr w:type="spellEnd"/>
      <w:r>
        <w:rPr>
          <w:bCs/>
          <w:sz w:val="28"/>
          <w:szCs w:val="28"/>
        </w:rPr>
        <w:t xml:space="preserve"> отдела Управления проведено обследование пунктов ГНС </w:t>
      </w:r>
      <w:r>
        <w:rPr>
          <w:bCs/>
          <w:sz w:val="28"/>
          <w:szCs w:val="28"/>
          <w:lang w:val="en-US"/>
        </w:rPr>
        <w:t>I</w:t>
      </w:r>
      <w:r w:rsidRPr="001450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класса: №11, №571, №1357, закрепленных по типу стенного репера в зданиях, на территории г. Канска, зафиксирована утрата (уничтожение) указанных пунктов. </w:t>
      </w:r>
    </w:p>
    <w:p w:rsidR="00123EAC" w:rsidRDefault="00123EAC" w:rsidP="00123EA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все пункты составлены карточки обследования, а на утраченные - и  акты об уничтожении с приложением </w:t>
      </w:r>
      <w:proofErr w:type="spellStart"/>
      <w:r>
        <w:rPr>
          <w:bCs/>
          <w:sz w:val="28"/>
          <w:szCs w:val="28"/>
        </w:rPr>
        <w:t>фототаблиц</w:t>
      </w:r>
      <w:proofErr w:type="spellEnd"/>
      <w:r>
        <w:rPr>
          <w:bCs/>
          <w:sz w:val="28"/>
          <w:szCs w:val="28"/>
        </w:rPr>
        <w:t>.</w:t>
      </w:r>
      <w:r>
        <w:t xml:space="preserve"> </w:t>
      </w:r>
    </w:p>
    <w:p w:rsidR="00123EAC" w:rsidRDefault="00123EAC" w:rsidP="00123EA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Согласно поручению Росреестра от 14.02.2023 №19-0119/23 информация об обследованных Управлением в </w:t>
      </w:r>
      <w:r>
        <w:rPr>
          <w:bCs/>
          <w:sz w:val="28"/>
          <w:szCs w:val="28"/>
          <w:lang w:val="en-US"/>
        </w:rPr>
        <w:t>I</w:t>
      </w:r>
      <w:r w:rsidRPr="001450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квартале 2023 пунктах направлена посредством государственной информационной системы Федерального портала пространственных данных в адрес ППП «</w:t>
      </w:r>
      <w:proofErr w:type="spellStart"/>
      <w:r>
        <w:rPr>
          <w:bCs/>
          <w:sz w:val="28"/>
          <w:szCs w:val="28"/>
        </w:rPr>
        <w:t>Роскадастр</w:t>
      </w:r>
      <w:proofErr w:type="spellEnd"/>
      <w:r>
        <w:rPr>
          <w:bCs/>
          <w:sz w:val="28"/>
          <w:szCs w:val="28"/>
        </w:rPr>
        <w:t>».</w:t>
      </w:r>
    </w:p>
    <w:p w:rsidR="00123EAC" w:rsidRDefault="00123EAC" w:rsidP="00123EA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информацией о состоянии пунктов геодезических сетей и их характеристиками имеют возможность все заинтересованные лица посредством Федерального портала пространственных данных ППК «</w:t>
      </w:r>
      <w:proofErr w:type="spellStart"/>
      <w:r>
        <w:rPr>
          <w:bCs/>
          <w:sz w:val="28"/>
          <w:szCs w:val="28"/>
        </w:rPr>
        <w:t>Роскадастр</w:t>
      </w:r>
      <w:proofErr w:type="spellEnd"/>
      <w:r>
        <w:rPr>
          <w:bCs/>
          <w:sz w:val="28"/>
          <w:szCs w:val="28"/>
        </w:rPr>
        <w:t>» по адресу</w:t>
      </w:r>
      <w:r w:rsidRPr="002B487E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https://portal.fppd.cgkipd.ru.</w:t>
      </w:r>
    </w:p>
    <w:p w:rsidR="00123EAC" w:rsidRDefault="00123EAC" w:rsidP="00123EAC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123EAC" w:rsidRPr="004F27D1" w:rsidRDefault="00123EAC" w:rsidP="00123EAC">
      <w:pPr>
        <w:jc w:val="both"/>
        <w:rPr>
          <w:sz w:val="20"/>
          <w:szCs w:val="20"/>
        </w:rPr>
      </w:pPr>
      <w:r w:rsidRPr="004F27D1">
        <w:rPr>
          <w:sz w:val="20"/>
          <w:szCs w:val="20"/>
        </w:rPr>
        <w:t>Пресс-служба</w:t>
      </w:r>
    </w:p>
    <w:p w:rsidR="00123EAC" w:rsidRPr="004F27D1" w:rsidRDefault="00123EAC" w:rsidP="00123EAC">
      <w:pPr>
        <w:jc w:val="both"/>
        <w:rPr>
          <w:sz w:val="20"/>
          <w:szCs w:val="20"/>
        </w:rPr>
      </w:pPr>
      <w:r w:rsidRPr="004F27D1">
        <w:rPr>
          <w:sz w:val="20"/>
          <w:szCs w:val="20"/>
        </w:rPr>
        <w:t xml:space="preserve">Управления Росреестра по Красноярскому краю: </w:t>
      </w:r>
    </w:p>
    <w:p w:rsidR="00123EAC" w:rsidRPr="004F27D1" w:rsidRDefault="00123EAC" w:rsidP="00123EAC">
      <w:pPr>
        <w:jc w:val="both"/>
        <w:rPr>
          <w:sz w:val="20"/>
          <w:szCs w:val="20"/>
        </w:rPr>
      </w:pPr>
      <w:r w:rsidRPr="004F27D1">
        <w:rPr>
          <w:sz w:val="20"/>
          <w:szCs w:val="20"/>
        </w:rPr>
        <w:t>тел.: (391) 2-226-767, (391)2-226-756</w:t>
      </w:r>
    </w:p>
    <w:p w:rsidR="00123EAC" w:rsidRPr="002C7F85" w:rsidRDefault="00123EAC" w:rsidP="00123EAC">
      <w:pPr>
        <w:jc w:val="both"/>
        <w:rPr>
          <w:sz w:val="20"/>
          <w:szCs w:val="20"/>
          <w:lang w:val="en-US"/>
        </w:rPr>
      </w:pPr>
      <w:r w:rsidRPr="004F27D1">
        <w:rPr>
          <w:sz w:val="20"/>
          <w:szCs w:val="20"/>
        </w:rPr>
        <w:t>е</w:t>
      </w:r>
      <w:r w:rsidRPr="002C7F85">
        <w:rPr>
          <w:sz w:val="20"/>
          <w:szCs w:val="20"/>
          <w:lang w:val="en-US"/>
        </w:rPr>
        <w:t>-</w:t>
      </w:r>
      <w:r w:rsidRPr="004F27D1">
        <w:rPr>
          <w:sz w:val="20"/>
          <w:szCs w:val="20"/>
          <w:lang w:val="en-US"/>
        </w:rPr>
        <w:t>mail</w:t>
      </w:r>
      <w:r w:rsidRPr="002C7F85">
        <w:rPr>
          <w:sz w:val="20"/>
          <w:szCs w:val="20"/>
          <w:lang w:val="en-US"/>
        </w:rPr>
        <w:t xml:space="preserve">: </w:t>
      </w:r>
      <w:r w:rsidRPr="004F27D1">
        <w:rPr>
          <w:sz w:val="20"/>
          <w:szCs w:val="20"/>
          <w:lang w:val="en-US"/>
        </w:rPr>
        <w:t>pressa</w:t>
      </w:r>
      <w:r w:rsidRPr="002C7F85">
        <w:rPr>
          <w:sz w:val="20"/>
          <w:szCs w:val="20"/>
          <w:lang w:val="en-US"/>
        </w:rPr>
        <w:t>@</w:t>
      </w:r>
      <w:r w:rsidRPr="004F27D1">
        <w:rPr>
          <w:sz w:val="20"/>
          <w:szCs w:val="20"/>
          <w:lang w:val="en-US"/>
        </w:rPr>
        <w:t>r</w:t>
      </w:r>
      <w:r w:rsidRPr="002C7F85">
        <w:rPr>
          <w:sz w:val="20"/>
          <w:szCs w:val="20"/>
          <w:lang w:val="en-US"/>
        </w:rPr>
        <w:t>24.</w:t>
      </w:r>
      <w:r w:rsidRPr="004F27D1">
        <w:rPr>
          <w:sz w:val="20"/>
          <w:szCs w:val="20"/>
          <w:lang w:val="en-US"/>
        </w:rPr>
        <w:t>rosreestr</w:t>
      </w:r>
      <w:r w:rsidRPr="002C7F85">
        <w:rPr>
          <w:sz w:val="20"/>
          <w:szCs w:val="20"/>
          <w:lang w:val="en-US"/>
        </w:rPr>
        <w:t>.</w:t>
      </w:r>
      <w:r w:rsidRPr="004F27D1">
        <w:rPr>
          <w:sz w:val="20"/>
          <w:szCs w:val="20"/>
          <w:lang w:val="en-US"/>
        </w:rPr>
        <w:t>ru</w:t>
      </w:r>
    </w:p>
    <w:p w:rsidR="002C7F85" w:rsidRDefault="00123EAC" w:rsidP="00123EAC">
      <w:pPr>
        <w:jc w:val="both"/>
        <w:rPr>
          <w:sz w:val="20"/>
          <w:szCs w:val="20"/>
        </w:rPr>
      </w:pPr>
      <w:r w:rsidRPr="004F27D1">
        <w:rPr>
          <w:sz w:val="20"/>
          <w:szCs w:val="20"/>
        </w:rPr>
        <w:t xml:space="preserve">сайт: </w:t>
      </w:r>
      <w:hyperlink r:id="rId6" w:history="1">
        <w:r w:rsidRPr="004D02F6">
          <w:rPr>
            <w:rStyle w:val="a3"/>
            <w:sz w:val="20"/>
            <w:szCs w:val="20"/>
            <w:lang w:val="en-US"/>
          </w:rPr>
          <w:t>https</w:t>
        </w:r>
        <w:r w:rsidRPr="004D02F6">
          <w:rPr>
            <w:rStyle w:val="a3"/>
            <w:sz w:val="20"/>
            <w:szCs w:val="20"/>
          </w:rPr>
          <w:t>://</w:t>
        </w:r>
        <w:r w:rsidRPr="004D02F6">
          <w:rPr>
            <w:rStyle w:val="a3"/>
            <w:sz w:val="20"/>
            <w:szCs w:val="20"/>
            <w:lang w:val="en-US"/>
          </w:rPr>
          <w:t>www</w:t>
        </w:r>
        <w:r w:rsidRPr="004D02F6">
          <w:rPr>
            <w:rStyle w:val="a3"/>
            <w:sz w:val="20"/>
            <w:szCs w:val="20"/>
          </w:rPr>
          <w:t>.</w:t>
        </w:r>
        <w:proofErr w:type="spellStart"/>
        <w:r w:rsidRPr="004D02F6">
          <w:rPr>
            <w:rStyle w:val="a3"/>
            <w:sz w:val="20"/>
            <w:szCs w:val="20"/>
            <w:lang w:val="en-US"/>
          </w:rPr>
          <w:t>rosreestr</w:t>
        </w:r>
        <w:proofErr w:type="spellEnd"/>
        <w:r w:rsidRPr="004D02F6">
          <w:rPr>
            <w:rStyle w:val="a3"/>
            <w:sz w:val="20"/>
            <w:szCs w:val="20"/>
          </w:rPr>
          <w:t>.</w:t>
        </w:r>
        <w:proofErr w:type="spellStart"/>
        <w:r w:rsidRPr="004D02F6">
          <w:rPr>
            <w:rStyle w:val="a3"/>
            <w:sz w:val="20"/>
            <w:szCs w:val="20"/>
            <w:lang w:val="en-US"/>
          </w:rPr>
          <w:t>ru</w:t>
        </w:r>
        <w:proofErr w:type="spellEnd"/>
      </w:hyperlink>
      <w:r>
        <w:rPr>
          <w:sz w:val="20"/>
          <w:szCs w:val="20"/>
        </w:rPr>
        <w:t xml:space="preserve">; </w:t>
      </w:r>
      <w:bookmarkStart w:id="0" w:name="_GoBack"/>
      <w:bookmarkEnd w:id="0"/>
    </w:p>
    <w:p w:rsidR="00123EAC" w:rsidRPr="004F27D1" w:rsidRDefault="00123EAC" w:rsidP="00123EAC">
      <w:pPr>
        <w:jc w:val="both"/>
        <w:rPr>
          <w:sz w:val="20"/>
          <w:szCs w:val="20"/>
        </w:rPr>
      </w:pPr>
      <w:r w:rsidRPr="004F27D1">
        <w:rPr>
          <w:sz w:val="20"/>
          <w:szCs w:val="20"/>
        </w:rPr>
        <w:t>«</w:t>
      </w:r>
      <w:proofErr w:type="spellStart"/>
      <w:r w:rsidRPr="004F27D1">
        <w:rPr>
          <w:sz w:val="20"/>
          <w:szCs w:val="20"/>
        </w:rPr>
        <w:t>ВКонтакте</w:t>
      </w:r>
      <w:proofErr w:type="spellEnd"/>
      <w:r w:rsidRPr="004F27D1">
        <w:rPr>
          <w:sz w:val="20"/>
          <w:szCs w:val="20"/>
        </w:rPr>
        <w:t xml:space="preserve">» </w:t>
      </w:r>
      <w:hyperlink r:id="rId7" w:history="1">
        <w:r w:rsidRPr="004F27D1">
          <w:rPr>
            <w:rStyle w:val="a3"/>
            <w:sz w:val="20"/>
            <w:szCs w:val="20"/>
            <w:lang w:val="en-US"/>
          </w:rPr>
          <w:t>http</w:t>
        </w:r>
        <w:r w:rsidRPr="004F27D1">
          <w:rPr>
            <w:rStyle w:val="a3"/>
            <w:sz w:val="20"/>
            <w:szCs w:val="20"/>
          </w:rPr>
          <w:t>://</w:t>
        </w:r>
        <w:proofErr w:type="spellStart"/>
        <w:r w:rsidRPr="004F27D1">
          <w:rPr>
            <w:rStyle w:val="a3"/>
            <w:sz w:val="20"/>
            <w:szCs w:val="20"/>
            <w:lang w:val="en-US"/>
          </w:rPr>
          <w:t>vk</w:t>
        </w:r>
        <w:proofErr w:type="spellEnd"/>
        <w:r w:rsidRPr="004F27D1">
          <w:rPr>
            <w:rStyle w:val="a3"/>
            <w:sz w:val="20"/>
            <w:szCs w:val="20"/>
          </w:rPr>
          <w:t>.</w:t>
        </w:r>
        <w:r w:rsidRPr="004F27D1">
          <w:rPr>
            <w:rStyle w:val="a3"/>
            <w:sz w:val="20"/>
            <w:szCs w:val="20"/>
            <w:lang w:val="en-US"/>
          </w:rPr>
          <w:t>com</w:t>
        </w:r>
        <w:r w:rsidRPr="004F27D1">
          <w:rPr>
            <w:rStyle w:val="a3"/>
            <w:sz w:val="20"/>
            <w:szCs w:val="20"/>
          </w:rPr>
          <w:t>/</w:t>
        </w:r>
        <w:r w:rsidRPr="004F27D1">
          <w:rPr>
            <w:rStyle w:val="a3"/>
            <w:sz w:val="20"/>
            <w:szCs w:val="20"/>
            <w:lang w:val="en-US"/>
          </w:rPr>
          <w:t>to</w:t>
        </w:r>
        <w:r w:rsidRPr="004F27D1">
          <w:rPr>
            <w:rStyle w:val="a3"/>
            <w:sz w:val="20"/>
            <w:szCs w:val="20"/>
          </w:rPr>
          <w:t>24.</w:t>
        </w:r>
        <w:proofErr w:type="spellStart"/>
        <w:r w:rsidRPr="004F27D1">
          <w:rPr>
            <w:rStyle w:val="a3"/>
            <w:sz w:val="20"/>
            <w:szCs w:val="20"/>
            <w:lang w:val="en-US"/>
          </w:rPr>
          <w:t>rosreestr</w:t>
        </w:r>
        <w:proofErr w:type="spellEnd"/>
      </w:hyperlink>
      <w:r w:rsidRPr="004F27D1">
        <w:rPr>
          <w:sz w:val="20"/>
          <w:szCs w:val="20"/>
        </w:rPr>
        <w:t>.</w:t>
      </w:r>
    </w:p>
    <w:p w:rsidR="009962C8" w:rsidRDefault="009962C8"/>
    <w:sectPr w:rsidR="009962C8" w:rsidSect="002C7F85">
      <w:pgSz w:w="11906" w:h="16838"/>
      <w:pgMar w:top="28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3EAC"/>
    <w:rsid w:val="00123EAC"/>
    <w:rsid w:val="002C7F85"/>
    <w:rsid w:val="0099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C2E4F-70C0-4144-981D-F89ECD314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23E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3E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E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vk.com/to24.rosrees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sreestr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2018</Characters>
  <Application>Microsoft Office Word</Application>
  <DocSecurity>0</DocSecurity>
  <Lines>16</Lines>
  <Paragraphs>4</Paragraphs>
  <ScaleCrop>false</ScaleCrop>
  <Company>Microsoft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PavlovaAV</dc:creator>
  <cp:lastModifiedBy>Карвоев Владимир Александрович</cp:lastModifiedBy>
  <cp:revision>2</cp:revision>
  <dcterms:created xsi:type="dcterms:W3CDTF">2023-05-12T02:26:00Z</dcterms:created>
  <dcterms:modified xsi:type="dcterms:W3CDTF">2023-05-29T02:29:00Z</dcterms:modified>
</cp:coreProperties>
</file>