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6C1F12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6C1F12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</w:t>
            </w:r>
            <w:r w:rsidR="006C1F12">
              <w:rPr>
                <w:sz w:val="24"/>
                <w:szCs w:val="24"/>
                <w:u w:val="single"/>
              </w:rPr>
              <w:t xml:space="preserve">    </w:t>
            </w:r>
            <w:r w:rsidR="00C97178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</w:t>
            </w:r>
            <w:r w:rsidR="00B638B5">
              <w:rPr>
                <w:sz w:val="24"/>
                <w:szCs w:val="24"/>
              </w:rPr>
              <w:t xml:space="preserve"> </w:t>
            </w:r>
            <w:r w:rsidR="001F031C">
              <w:rPr>
                <w:sz w:val="24"/>
                <w:szCs w:val="24"/>
              </w:rPr>
              <w:t xml:space="preserve">     </w:t>
            </w:r>
            <w:r w:rsidR="008E4BF9">
              <w:rPr>
                <w:sz w:val="24"/>
                <w:szCs w:val="24"/>
              </w:rPr>
              <w:t xml:space="preserve">    </w:t>
            </w:r>
            <w:r w:rsidR="001F031C">
              <w:rPr>
                <w:sz w:val="24"/>
                <w:szCs w:val="24"/>
              </w:rPr>
              <w:t xml:space="preserve">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6C1F12">
              <w:rPr>
                <w:sz w:val="24"/>
                <w:szCs w:val="24"/>
              </w:rPr>
              <w:t>___</w:t>
            </w:r>
          </w:p>
        </w:tc>
      </w:tr>
    </w:tbl>
    <w:p w:rsidR="00177B0C" w:rsidRPr="00BC3066" w:rsidRDefault="003D3E2F" w:rsidP="00177B0C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6C1F12">
        <w:rPr>
          <w:bCs/>
          <w:sz w:val="24"/>
          <w:szCs w:val="24"/>
        </w:rPr>
        <w:t>09.11</w:t>
      </w:r>
      <w:r w:rsidR="00C97178">
        <w:rPr>
          <w:bCs/>
          <w:sz w:val="24"/>
          <w:szCs w:val="24"/>
        </w:rPr>
        <w:t xml:space="preserve">.2023 </w:t>
      </w:r>
      <w:r w:rsidR="00B638B5">
        <w:rPr>
          <w:bCs/>
          <w:sz w:val="24"/>
          <w:szCs w:val="24"/>
        </w:rPr>
        <w:br/>
      </w:r>
      <w:r w:rsidR="00C97178">
        <w:rPr>
          <w:bCs/>
          <w:sz w:val="24"/>
          <w:szCs w:val="24"/>
        </w:rPr>
        <w:t xml:space="preserve">№ </w:t>
      </w:r>
      <w:r w:rsidR="006C1F12">
        <w:rPr>
          <w:bCs/>
          <w:sz w:val="24"/>
          <w:szCs w:val="24"/>
        </w:rPr>
        <w:t>575</w:t>
      </w:r>
      <w:r>
        <w:rPr>
          <w:bCs/>
          <w:sz w:val="24"/>
          <w:szCs w:val="24"/>
        </w:rPr>
        <w:t xml:space="preserve"> </w:t>
      </w:r>
      <w:r w:rsidR="006C1F12">
        <w:rPr>
          <w:bCs/>
          <w:sz w:val="24"/>
          <w:szCs w:val="24"/>
        </w:rPr>
        <w:t>«</w:t>
      </w:r>
      <w:r w:rsidR="006C1F12" w:rsidRPr="009B597C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C1F12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C1F12" w:rsidRPr="009B597C">
        <w:rPr>
          <w:bCs/>
          <w:sz w:val="24"/>
          <w:szCs w:val="24"/>
        </w:rPr>
        <w:t>»</w:t>
      </w:r>
    </w:p>
    <w:p w:rsidR="003D3E2F" w:rsidRDefault="003D3E2F" w:rsidP="00177B0C">
      <w:pPr>
        <w:widowControl/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6C1F12">
        <w:rPr>
          <w:bCs/>
          <w:sz w:val="24"/>
          <w:szCs w:val="24"/>
        </w:rPr>
        <w:t xml:space="preserve">от 09.11.2023 </w:t>
      </w:r>
      <w:r w:rsidR="006C1F12">
        <w:rPr>
          <w:bCs/>
          <w:sz w:val="24"/>
          <w:szCs w:val="24"/>
        </w:rPr>
        <w:br/>
        <w:t>№ 575 «</w:t>
      </w:r>
      <w:r w:rsidR="006C1F12" w:rsidRPr="009B597C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C1F12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C1F12" w:rsidRPr="009B597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Default="00AD1307" w:rsidP="00AD1307">
      <w:pPr>
        <w:pStyle w:val="a7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D1406E">
        <w:rPr>
          <w:sz w:val="24"/>
          <w:szCs w:val="24"/>
        </w:rPr>
        <w:t>(</w:t>
      </w:r>
      <w:hyperlink r:id="rId11" w:history="1">
        <w:r w:rsidR="001F4CEE" w:rsidRPr="00D1406E">
          <w:rPr>
            <w:rStyle w:val="aa"/>
            <w:color w:val="auto"/>
            <w:sz w:val="24"/>
            <w:szCs w:val="24"/>
            <w:u w:val="none"/>
          </w:rPr>
          <w:t>https://berezovka-r04.gosweb.gosuslugi.ru)»</w:t>
        </w:r>
      </w:hyperlink>
      <w:r w:rsidRPr="00D1406E">
        <w:rPr>
          <w:sz w:val="24"/>
          <w:szCs w:val="24"/>
        </w:rPr>
        <w:t>;</w:t>
      </w:r>
    </w:p>
    <w:p w:rsidR="0062530C" w:rsidRDefault="0062530C" w:rsidP="0062530C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 первый подпункта 6.2.1 пункта 6.2 изложить в следующей редакции:</w:t>
      </w:r>
    </w:p>
    <w:p w:rsidR="0062530C" w:rsidRPr="0062530C" w:rsidRDefault="0062530C" w:rsidP="0062530C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B597C">
        <w:rPr>
          <w:rFonts w:eastAsia="Calibri"/>
          <w:sz w:val="24"/>
          <w:szCs w:val="24"/>
        </w:rPr>
        <w:t xml:space="preserve">6.2.1. </w:t>
      </w:r>
      <w:r w:rsidRPr="009B597C">
        <w:rPr>
          <w:sz w:val="24"/>
          <w:szCs w:val="24"/>
        </w:rPr>
        <w:t>Постановление Администрации о присвоении, изменении или аннулировании адреса объекту адресации (далее – Постановление)</w:t>
      </w:r>
      <w:r w:rsidRPr="0062530C">
        <w:rPr>
          <w:rFonts w:eastAsia="Calibri"/>
          <w:bCs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2530C">
        <w:rPr>
          <w:sz w:val="24"/>
          <w:szCs w:val="24"/>
        </w:rPr>
        <w:t>.»;</w:t>
      </w:r>
    </w:p>
    <w:p w:rsidR="001F4CEE" w:rsidRDefault="001F4CEE" w:rsidP="00AD1307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8.1 изложить в следующей редакции:</w:t>
      </w:r>
    </w:p>
    <w:p w:rsidR="001F4CEE" w:rsidRPr="00D1406E" w:rsidRDefault="001F4CEE" w:rsidP="00D14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8.1. Срок предоставления муниципальной услуги не должен превышать 10 рабочих дней со дня поступления заявления о присвоении объекту адресации адреса или аннулировании его адреса</w:t>
      </w:r>
      <w:r w:rsidR="00EB2A60">
        <w:rPr>
          <w:rFonts w:eastAsia="Calibri"/>
          <w:sz w:val="24"/>
          <w:szCs w:val="24"/>
        </w:rPr>
        <w:t xml:space="preserve"> (далее – заявление)</w:t>
      </w:r>
      <w:r w:rsidR="00D1406E">
        <w:rPr>
          <w:rFonts w:eastAsia="Calibri"/>
          <w:sz w:val="24"/>
          <w:szCs w:val="24"/>
        </w:rPr>
        <w:t xml:space="preserve"> в случае подачи заявления на бумажном носителе, и не более 5 рабочих дней со дня поступления заявления</w:t>
      </w:r>
      <w:r w:rsidR="00D1406E" w:rsidRPr="00D1406E">
        <w:rPr>
          <w:rFonts w:eastAsia="Calibri"/>
          <w:sz w:val="24"/>
          <w:szCs w:val="24"/>
        </w:rPr>
        <w:t xml:space="preserve"> </w:t>
      </w:r>
      <w:r w:rsidR="00D1406E">
        <w:rPr>
          <w:rFonts w:eastAsia="Calibri"/>
          <w:sz w:val="24"/>
          <w:szCs w:val="24"/>
        </w:rPr>
        <w:t>в случае подачи заявления в форме электронного документа.»;</w:t>
      </w:r>
    </w:p>
    <w:p w:rsidR="006C1F12" w:rsidRDefault="001F4CEE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 19: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6C1F12">
        <w:rPr>
          <w:rFonts w:eastAsia="Calibri"/>
          <w:sz w:val="24"/>
          <w:szCs w:val="24"/>
        </w:rPr>
        <w:t>ии.»;</w:t>
      </w:r>
    </w:p>
    <w:p w:rsidR="006C1F12" w:rsidRDefault="001F4CEE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дополнить </w:t>
      </w:r>
      <w:r w:rsidR="006C1F12">
        <w:rPr>
          <w:rFonts w:eastAsia="Calibri"/>
          <w:sz w:val="24"/>
          <w:szCs w:val="24"/>
        </w:rPr>
        <w:t>пункт</w:t>
      </w:r>
      <w:r>
        <w:rPr>
          <w:rFonts w:eastAsia="Calibri"/>
          <w:sz w:val="24"/>
          <w:szCs w:val="24"/>
        </w:rPr>
        <w:t>ом</w:t>
      </w:r>
      <w:r w:rsidR="006C1F12">
        <w:rPr>
          <w:rFonts w:eastAsia="Calibri"/>
          <w:sz w:val="24"/>
          <w:szCs w:val="24"/>
        </w:rPr>
        <w:t xml:space="preserve"> 19.</w:t>
      </w:r>
      <w:r>
        <w:rPr>
          <w:rFonts w:eastAsia="Calibri"/>
          <w:sz w:val="24"/>
          <w:szCs w:val="24"/>
        </w:rPr>
        <w:t>1</w:t>
      </w:r>
      <w:r w:rsidR="006C1F12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следующего содержания:</w:t>
      </w:r>
    </w:p>
    <w:p w:rsidR="001F4CEE" w:rsidRDefault="001F4CEE" w:rsidP="001F4CEE">
      <w:pPr>
        <w:widowControl/>
        <w:ind w:firstLine="709"/>
        <w:jc w:val="both"/>
        <w:rPr>
          <w:sz w:val="24"/>
          <w:szCs w:val="24"/>
        </w:rPr>
      </w:pPr>
      <w:r w:rsidRPr="001F4CEE">
        <w:rPr>
          <w:rFonts w:eastAsia="Calibri"/>
          <w:sz w:val="24"/>
          <w:szCs w:val="24"/>
        </w:rPr>
        <w:lastRenderedPageBreak/>
        <w:t xml:space="preserve">«19.15. </w:t>
      </w:r>
      <w:r w:rsidRPr="001F4CEE">
        <w:rPr>
          <w:sz w:val="24"/>
          <w:szCs w:val="24"/>
        </w:rPr>
        <w:t>Заявителям обеспечивается возможность ознакомиться с настоящими т</w:t>
      </w:r>
      <w:r w:rsidRPr="001F4CEE">
        <w:rPr>
          <w:rFonts w:eastAsia="Calibri"/>
          <w:sz w:val="24"/>
          <w:szCs w:val="24"/>
        </w:rPr>
        <w:t xml:space="preserve">ребованиями к помещениям, в которых предоставляется муниципальная услуга, </w:t>
      </w:r>
      <w:r w:rsidRPr="001F4CEE">
        <w:rPr>
          <w:sz w:val="24"/>
          <w:szCs w:val="24"/>
        </w:rPr>
        <w:t>на Сайте и Едином портале государственных и муниципальных услуг (функций).»;</w:t>
      </w:r>
    </w:p>
    <w:p w:rsidR="001F4CEE" w:rsidRDefault="001F4CEE" w:rsidP="001F4CEE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дополнить пунктом 20.4 следующего содержания:</w:t>
      </w:r>
    </w:p>
    <w:p w:rsidR="000F22C2" w:rsidRDefault="001F4CEE" w:rsidP="000F22C2">
      <w:pPr>
        <w:pStyle w:val="a8"/>
        <w:spacing w:before="0" w:beforeAutospacing="0" w:after="0" w:afterAutospacing="0"/>
        <w:ind w:firstLine="709"/>
        <w:jc w:val="both"/>
      </w:pPr>
      <w:r>
        <w:t xml:space="preserve">«20.4. </w:t>
      </w:r>
      <w:r w:rsidRPr="003F516E">
        <w:t xml:space="preserve">Заявителям обеспечивается возможность </w:t>
      </w:r>
      <w:r>
        <w:t xml:space="preserve">ознакомиться с настоящим перечнем показателей качества и доступности муниципальной услуги, а также произвести их оценку на Сайте и </w:t>
      </w:r>
      <w:r w:rsidRPr="003F516E">
        <w:t>Едином портале государственных и муниципальных услуг (функций)</w:t>
      </w:r>
      <w:r>
        <w:t>.</w:t>
      </w:r>
      <w:r w:rsidR="000F22C2">
        <w:t>»;</w:t>
      </w:r>
    </w:p>
    <w:p w:rsidR="000F22C2" w:rsidRPr="000F22C2" w:rsidRDefault="000F22C2" w:rsidP="000F22C2">
      <w:pPr>
        <w:pStyle w:val="a8"/>
        <w:spacing w:before="0" w:beforeAutospacing="0" w:after="0" w:afterAutospacing="0"/>
        <w:ind w:firstLine="709"/>
        <w:jc w:val="both"/>
      </w:pPr>
      <w:r w:rsidRPr="000F22C2">
        <w:t xml:space="preserve">в приложении № 3 к </w:t>
      </w:r>
      <w:r w:rsidRPr="00036023">
        <w:rPr>
          <w:rFonts w:eastAsia="Calibri"/>
        </w:rPr>
        <w:t>Административному регламенту</w:t>
      </w:r>
      <w:r>
        <w:rPr>
          <w:rFonts w:eastAsia="Calibri"/>
        </w:rPr>
        <w:t xml:space="preserve"> </w:t>
      </w:r>
      <w:r w:rsidRPr="00036023">
        <w:rPr>
          <w:rFonts w:eastAsia="Calibri"/>
        </w:rPr>
        <w:t>предоставления муниципальной услуги</w:t>
      </w:r>
      <w:r>
        <w:rPr>
          <w:rFonts w:eastAsia="Calibri"/>
        </w:rPr>
        <w:t xml:space="preserve"> «</w:t>
      </w:r>
      <w:r w:rsidRPr="0021573A">
        <w:rPr>
          <w:rFonts w:eastAsia="Calibri"/>
        </w:rPr>
        <w:t>Присвоение адреса объекту адресации, изменение и аннулирование такого адреса</w:t>
      </w:r>
      <w:r>
        <w:rPr>
          <w:rFonts w:eastAsia="Calibri"/>
        </w:rPr>
        <w:t>»:</w:t>
      </w:r>
    </w:p>
    <w:p w:rsidR="00D4189A" w:rsidRDefault="000F22C2" w:rsidP="00D41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таблице:</w:t>
      </w:r>
    </w:p>
    <w:p w:rsidR="000F22C2" w:rsidRPr="00D4189A" w:rsidRDefault="000F22C2" w:rsidP="00D4189A">
      <w:pPr>
        <w:ind w:firstLine="709"/>
        <w:jc w:val="both"/>
        <w:rPr>
          <w:sz w:val="24"/>
          <w:szCs w:val="24"/>
        </w:rPr>
      </w:pPr>
      <w:r w:rsidRPr="000F22C2">
        <w:rPr>
          <w:sz w:val="24"/>
          <w:szCs w:val="24"/>
        </w:rPr>
        <w:t xml:space="preserve">в строке № </w:t>
      </w:r>
      <w:r w:rsidR="00D4189A">
        <w:rPr>
          <w:sz w:val="24"/>
          <w:szCs w:val="24"/>
        </w:rPr>
        <w:t>4</w:t>
      </w:r>
      <w:r w:rsidRPr="000F22C2">
        <w:rPr>
          <w:sz w:val="24"/>
          <w:szCs w:val="24"/>
        </w:rPr>
        <w:t xml:space="preserve"> </w:t>
      </w:r>
      <w:r w:rsidR="00D4189A">
        <w:rPr>
          <w:sz w:val="24"/>
          <w:szCs w:val="24"/>
        </w:rPr>
        <w:t>после слов «на утверждение» дополнить словами «</w:t>
      </w:r>
      <w:r w:rsidR="00D4189A">
        <w:rPr>
          <w:rFonts w:eastAsia="Calibri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0C65F3" w:rsidRPr="000C65F3" w:rsidRDefault="000C65F3" w:rsidP="000C65F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C65F3">
        <w:rPr>
          <w:sz w:val="24"/>
          <w:szCs w:val="24"/>
        </w:rPr>
        <w:t>Контроль за исполнением настоящего постановления возложить на заместителя Главы поселка по благоустройству Ю.А. Клюканову</w:t>
      </w:r>
      <w:r w:rsidRPr="000C65F3">
        <w:rPr>
          <w:sz w:val="24"/>
          <w:szCs w:val="24"/>
          <w:shd w:val="clear" w:color="auto" w:fill="FFFFFF"/>
        </w:rPr>
        <w:t>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8500A" w:rsidRPr="00A500D7" w:rsidRDefault="006C1160" w:rsidP="00B638B5">
      <w:pPr>
        <w:jc w:val="both"/>
        <w:rPr>
          <w:rFonts w:eastAsia="Calibri"/>
          <w:sz w:val="24"/>
          <w:szCs w:val="24"/>
        </w:r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59" w:rsidRDefault="00485359" w:rsidP="002129C0">
      <w:r>
        <w:separator/>
      </w:r>
    </w:p>
  </w:endnote>
  <w:endnote w:type="continuationSeparator" w:id="1">
    <w:p w:rsidR="00485359" w:rsidRDefault="00485359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59" w:rsidRDefault="00485359" w:rsidP="002129C0">
      <w:r>
        <w:separator/>
      </w:r>
    </w:p>
  </w:footnote>
  <w:footnote w:type="continuationSeparator" w:id="1">
    <w:p w:rsidR="00485359" w:rsidRDefault="00485359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5F3"/>
    <w:rsid w:val="000C6B9C"/>
    <w:rsid w:val="000E159D"/>
    <w:rsid w:val="000E25CD"/>
    <w:rsid w:val="000E531F"/>
    <w:rsid w:val="000F22C2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7B0C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1F4CEE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85359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1758C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2530C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115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C1F12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156"/>
    <w:rsid w:val="007778E8"/>
    <w:rsid w:val="00781770"/>
    <w:rsid w:val="007843AD"/>
    <w:rsid w:val="00784D93"/>
    <w:rsid w:val="007859E0"/>
    <w:rsid w:val="0079615A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4BF9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1907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2758A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27D91"/>
    <w:rsid w:val="00B318B4"/>
    <w:rsid w:val="00B34C5D"/>
    <w:rsid w:val="00B3669D"/>
    <w:rsid w:val="00B4027A"/>
    <w:rsid w:val="00B433F1"/>
    <w:rsid w:val="00B5650D"/>
    <w:rsid w:val="00B625BC"/>
    <w:rsid w:val="00B638B5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D6867"/>
    <w:rsid w:val="00CE31D0"/>
    <w:rsid w:val="00CF45E0"/>
    <w:rsid w:val="00D11DEC"/>
    <w:rsid w:val="00D1406E"/>
    <w:rsid w:val="00D26DF0"/>
    <w:rsid w:val="00D34541"/>
    <w:rsid w:val="00D369AA"/>
    <w:rsid w:val="00D408FA"/>
    <w:rsid w:val="00D4142C"/>
    <w:rsid w:val="00D4189A"/>
    <w:rsid w:val="00D4250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B2A60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B4433"/>
    <w:rsid w:val="00FC2B1C"/>
    <w:rsid w:val="00FC5A59"/>
    <w:rsid w:val="00FD26E8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145</cp:revision>
  <cp:lastPrinted>2024-05-08T06:28:00Z</cp:lastPrinted>
  <dcterms:created xsi:type="dcterms:W3CDTF">2023-01-13T05:08:00Z</dcterms:created>
  <dcterms:modified xsi:type="dcterms:W3CDTF">2024-07-25T04:44:00Z</dcterms:modified>
</cp:coreProperties>
</file>